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D4D" w:rsidRPr="0064093C" w:rsidRDefault="00603D4D" w:rsidP="00603D4D">
      <w:pPr>
        <w:pStyle w:val="a3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64093C">
        <w:rPr>
          <w:rFonts w:ascii="Times New Roman" w:hAnsi="Times New Roman"/>
          <w:i/>
          <w:sz w:val="28"/>
          <w:szCs w:val="28"/>
          <w:lang w:val="ru-RU"/>
        </w:rPr>
        <w:t xml:space="preserve">На территории Костромского района 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проводится </w:t>
      </w:r>
      <w:r w:rsidRPr="0064093C">
        <w:rPr>
          <w:rFonts w:ascii="Times New Roman" w:hAnsi="Times New Roman"/>
          <w:i/>
          <w:sz w:val="28"/>
          <w:szCs w:val="28"/>
          <w:lang w:val="ru-RU"/>
        </w:rPr>
        <w:t xml:space="preserve"> профилактическ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ое </w:t>
      </w:r>
      <w:r w:rsidRPr="0064093C">
        <w:rPr>
          <w:rFonts w:ascii="Times New Roman" w:hAnsi="Times New Roman"/>
          <w:i/>
          <w:sz w:val="28"/>
          <w:szCs w:val="28"/>
          <w:lang w:val="ru-RU"/>
        </w:rPr>
        <w:t>мероприяти</w:t>
      </w:r>
      <w:r>
        <w:rPr>
          <w:rFonts w:ascii="Times New Roman" w:hAnsi="Times New Roman"/>
          <w:i/>
          <w:sz w:val="28"/>
          <w:szCs w:val="28"/>
          <w:lang w:val="ru-RU"/>
        </w:rPr>
        <w:t xml:space="preserve">е по </w:t>
      </w:r>
      <w:proofErr w:type="gramStart"/>
      <w:r>
        <w:rPr>
          <w:rFonts w:ascii="Times New Roman" w:hAnsi="Times New Roman"/>
          <w:i/>
          <w:sz w:val="28"/>
          <w:szCs w:val="28"/>
          <w:lang w:val="ru-RU"/>
        </w:rPr>
        <w:t>контролю за</w:t>
      </w:r>
      <w:proofErr w:type="gramEnd"/>
      <w:r>
        <w:rPr>
          <w:rFonts w:ascii="Times New Roman" w:hAnsi="Times New Roman"/>
          <w:i/>
          <w:sz w:val="28"/>
          <w:szCs w:val="28"/>
          <w:lang w:val="ru-RU"/>
        </w:rPr>
        <w:t xml:space="preserve"> применением водителями транспортных средств детских удерживающих устройств и ремней безопасности.</w:t>
      </w:r>
    </w:p>
    <w:p w:rsidR="00603D4D" w:rsidRPr="0048659E" w:rsidRDefault="00603D4D" w:rsidP="00603D4D">
      <w:pPr>
        <w:pStyle w:val="a3"/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5000" w:type="pct"/>
        <w:tblCellSpacing w:w="7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443"/>
      </w:tblGrid>
      <w:tr w:rsidR="00603D4D" w:rsidRPr="00F01F7B" w:rsidTr="006960E8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</w:tcPr>
          <w:p w:rsidR="00603D4D" w:rsidRPr="007E5EB1" w:rsidRDefault="00603D4D" w:rsidP="006960E8">
            <w:pPr>
              <w:shd w:val="clear" w:color="auto" w:fill="F9FCFD"/>
              <w:spacing w:after="0" w:line="240" w:lineRule="auto"/>
              <w:ind w:firstLine="60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7E5E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 истекший период 2019 года на территории Костромской области зарегистрировано 92 ДТП, в результате которых  7 человек погибли и 121 человек получил ранения различной степени тяжести, в том числе 14 несовершеннолетних, 7 из которых  находились  в качестве пассажиров транспортного средства.   </w:t>
            </w:r>
          </w:p>
          <w:p w:rsidR="00603D4D" w:rsidRPr="007E5EB1" w:rsidRDefault="00603D4D" w:rsidP="006960E8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7E5EB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        </w:t>
            </w:r>
            <w:r w:rsidRPr="007E5EB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 целях пресечения  нарушений  требований предъявляемых ПДД к перевозке детей, на территории Костромского района  6 и 7 марта 2019 года проводятся профилактические мероприятия по </w:t>
            </w:r>
            <w:proofErr w:type="gramStart"/>
            <w:r w:rsidRPr="007E5EB1">
              <w:rPr>
                <w:rFonts w:ascii="Times New Roman" w:hAnsi="Times New Roman"/>
                <w:sz w:val="28"/>
                <w:szCs w:val="28"/>
                <w:lang w:val="ru-RU"/>
              </w:rPr>
              <w:t>контролю за</w:t>
            </w:r>
            <w:proofErr w:type="gramEnd"/>
            <w:r w:rsidRPr="007E5EB1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применением водителями транспортных средств детских удерживающих устройств и ремней безопасности.</w:t>
            </w:r>
          </w:p>
          <w:p w:rsidR="00603D4D" w:rsidRPr="007E5EB1" w:rsidRDefault="00603D4D" w:rsidP="006960E8">
            <w:pPr>
              <w:shd w:val="clear" w:color="auto" w:fill="F9FCFD"/>
              <w:spacing w:after="0" w:line="240" w:lineRule="auto"/>
              <w:ind w:firstLine="600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4D6D91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Сотрудники  Госавтоинспекции Костромского района напоминают водителям транспортных средств,  что </w:t>
            </w:r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  <w:t>п</w:t>
            </w:r>
            <w:r w:rsidRPr="00144C54"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  <w:t>еревозка детей в возрасте младше 7 лет в легковом автомобиле и кабине грузового автомобиля, конструкцией которых предусмотрены ремни безопасности, должна осуществляться с использованием детских удерживающих систем (устройств), соответствующих весу и росту ребенка.</w:t>
            </w:r>
          </w:p>
        </w:tc>
      </w:tr>
      <w:tr w:rsidR="00603D4D" w:rsidRPr="005C3C89" w:rsidTr="006960E8">
        <w:trPr>
          <w:tblCellSpacing w:w="7" w:type="dxa"/>
        </w:trPr>
        <w:tc>
          <w:tcPr>
            <w:tcW w:w="0" w:type="auto"/>
            <w:shd w:val="clear" w:color="auto" w:fill="FFFFFF"/>
            <w:tcMar>
              <w:top w:w="30" w:type="dxa"/>
              <w:left w:w="30" w:type="dxa"/>
              <w:bottom w:w="75" w:type="dxa"/>
              <w:right w:w="30" w:type="dxa"/>
            </w:tcMar>
            <w:vAlign w:val="center"/>
          </w:tcPr>
          <w:p w:rsidR="00603D4D" w:rsidRPr="007E5EB1" w:rsidRDefault="00603D4D" w:rsidP="006960E8">
            <w:pPr>
              <w:shd w:val="clear" w:color="auto" w:fill="F9FCFD"/>
              <w:spacing w:after="0" w:line="240" w:lineRule="auto"/>
              <w:ind w:firstLine="60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5EB1"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  <w:t xml:space="preserve">Перевозка детей в возрасте от 7 до 11 лет (включительно) возможна с использованием ремней безопасности, а на переднем сиденье легкового автомобиля – только с использованием детских удерживающих систем (устройств), соответствующих весу и росту </w:t>
            </w:r>
            <w:proofErr w:type="spellStart"/>
            <w:r w:rsidRPr="007E5EB1"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  <w:t>ребенка</w:t>
            </w:r>
            <w:proofErr w:type="gramStart"/>
            <w:r w:rsidRPr="007E5EB1"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  <w:t>.</w:t>
            </w:r>
            <w:r w:rsidRPr="007E5E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proofErr w:type="gramEnd"/>
            <w:r w:rsidRPr="007E5E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proofErr w:type="spellEnd"/>
            <w:r w:rsidRPr="007E5EB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нарушение правил перевозки детей предусмотрен административный штраф в размере трех тысяч рублей.  </w:t>
            </w:r>
          </w:p>
        </w:tc>
      </w:tr>
    </w:tbl>
    <w:p w:rsidR="006D1D73" w:rsidRDefault="005A7F6A" w:rsidP="005A7F6A">
      <w:pPr>
        <w:jc w:val="center"/>
      </w:pPr>
      <w:r>
        <w:rPr>
          <w:noProof/>
        </w:rPr>
        <w:lastRenderedPageBreak/>
        <w:drawing>
          <wp:inline distT="0" distB="0" distL="0" distR="0">
            <wp:extent cx="4481513" cy="8963025"/>
            <wp:effectExtent l="0" t="0" r="0" b="0"/>
            <wp:docPr id="1" name="Рисунок 1" descr="C:\Users\Admin\Desktop\ПДД\perpamt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ДД\perpamts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513" cy="896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D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03D4D"/>
    <w:rsid w:val="005A7F6A"/>
    <w:rsid w:val="00603D4D"/>
    <w:rsid w:val="006D1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603D4D"/>
    <w:pPr>
      <w:spacing w:after="0" w:line="240" w:lineRule="auto"/>
    </w:pPr>
    <w:rPr>
      <w:rFonts w:ascii="Cambria" w:eastAsia="Times New Roman" w:hAnsi="Cambria" w:cs="Times New Roman"/>
      <w:lang w:val="en-US" w:eastAsia="en-US" w:bidi="en-US"/>
    </w:rPr>
  </w:style>
  <w:style w:type="character" w:customStyle="1" w:styleId="a4">
    <w:name w:val="Без интервала Знак"/>
    <w:basedOn w:val="a0"/>
    <w:link w:val="a3"/>
    <w:uiPriority w:val="1"/>
    <w:rsid w:val="00603D4D"/>
    <w:rPr>
      <w:rFonts w:ascii="Cambria" w:eastAsia="Times New Roman" w:hAnsi="Cambria" w:cs="Times New Roman"/>
      <w:lang w:val="en-US" w:eastAsia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5A7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7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225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2019-03-18T16:09:00Z</dcterms:created>
  <dcterms:modified xsi:type="dcterms:W3CDTF">2019-03-19T05:36:00Z</dcterms:modified>
</cp:coreProperties>
</file>